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A" w:rsidRDefault="003A504A" w:rsidP="003A504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Подосинов</w:t>
      </w:r>
      <w:proofErr w:type="spellEnd"/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Александр Васильевич</w:t>
      </w:r>
    </w:p>
    <w:p w:rsidR="003A504A" w:rsidRDefault="003A504A" w:rsidP="003A504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3A504A" w:rsidRDefault="000E4A60" w:rsidP="003A504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Pr="006A0A84">
        <w:rPr>
          <w:shd w:val="clear" w:color="auto" w:fill="FFFFFF"/>
        </w:rPr>
        <w:t>аведующий кафедрой древних языков ист</w:t>
      </w:r>
      <w:r w:rsidR="006A17B9">
        <w:rPr>
          <w:shd w:val="clear" w:color="auto" w:fill="FFFFFF"/>
        </w:rPr>
        <w:t xml:space="preserve">орического </w:t>
      </w:r>
      <w:r w:rsidRPr="006A0A84">
        <w:rPr>
          <w:shd w:val="clear" w:color="auto" w:fill="FFFFFF"/>
        </w:rPr>
        <w:t>фак</w:t>
      </w:r>
      <w:r w:rsidR="006A17B9">
        <w:rPr>
          <w:shd w:val="clear" w:color="auto" w:fill="FFFFFF"/>
        </w:rPr>
        <w:t>ультета</w:t>
      </w:r>
      <w:r w:rsidRPr="006A0A84">
        <w:rPr>
          <w:shd w:val="clear" w:color="auto" w:fill="FFFFFF"/>
        </w:rPr>
        <w:t xml:space="preserve"> МГУ</w:t>
      </w:r>
      <w:r>
        <w:rPr>
          <w:shd w:val="clear" w:color="auto" w:fill="FFFFFF"/>
        </w:rPr>
        <w:t>;</w:t>
      </w:r>
      <w:r w:rsidRPr="006A0A84">
        <w:rPr>
          <w:shd w:val="clear" w:color="auto" w:fill="FFFFFF"/>
        </w:rPr>
        <w:t xml:space="preserve"> </w:t>
      </w:r>
      <w:r w:rsidRPr="003A504A">
        <w:t xml:space="preserve">главный научный </w:t>
      </w:r>
      <w:r w:rsidRPr="006A0A84">
        <w:rPr>
          <w:shd w:val="clear" w:color="auto" w:fill="FFFFFF"/>
        </w:rPr>
        <w:t>сотрудник Института всеобщей истории РАН</w:t>
      </w:r>
      <w:r>
        <w:rPr>
          <w:shd w:val="clear" w:color="auto" w:fill="FFFFFF"/>
        </w:rPr>
        <w:t>;</w:t>
      </w:r>
      <w:r w:rsidRPr="006A0A84">
        <w:rPr>
          <w:shd w:val="clear" w:color="auto" w:fill="FFFFFF"/>
        </w:rPr>
        <w:t xml:space="preserve"> </w:t>
      </w:r>
      <w:r w:rsidR="003A504A" w:rsidRPr="006A0A84">
        <w:rPr>
          <w:shd w:val="clear" w:color="auto" w:fill="FFFFFF"/>
        </w:rPr>
        <w:t xml:space="preserve">Профессор Центра </w:t>
      </w:r>
      <w:proofErr w:type="spellStart"/>
      <w:r w:rsidR="003A504A" w:rsidRPr="006A0A84">
        <w:rPr>
          <w:shd w:val="clear" w:color="auto" w:fill="FFFFFF"/>
        </w:rPr>
        <w:t>Антиковедения</w:t>
      </w:r>
      <w:proofErr w:type="spellEnd"/>
      <w:r>
        <w:rPr>
          <w:shd w:val="clear" w:color="auto" w:fill="FFFFFF"/>
        </w:rPr>
        <w:t xml:space="preserve"> </w:t>
      </w:r>
      <w:hyperlink r:id="rId6" w:history="1">
        <w:r w:rsidR="003A504A" w:rsidRPr="003A504A">
          <w:t>Института восточных культур и античности РГГУ</w:t>
        </w:r>
      </w:hyperlink>
      <w:r>
        <w:t>.</w:t>
      </w:r>
      <w:r w:rsidR="003A504A" w:rsidRPr="006A0A84">
        <w:rPr>
          <w:shd w:val="clear" w:color="auto" w:fill="FFFFFF"/>
        </w:rPr>
        <w:t xml:space="preserve"> Доктор исторических наук, диссертация по теме: «Ориентация по странам света в архаических культурах Евразии» (защищена в 1997 г.).</w:t>
      </w:r>
    </w:p>
    <w:p w:rsidR="007C2E75" w:rsidRDefault="007C2E75" w:rsidP="007C2E75">
      <w:pPr>
        <w:spacing w:after="0" w:line="240" w:lineRule="auto"/>
        <w:jc w:val="both"/>
        <w:rPr>
          <w:shd w:val="clear" w:color="auto" w:fill="FFFFFF"/>
        </w:rPr>
      </w:pPr>
      <w:r w:rsidRPr="007C2E75">
        <w:rPr>
          <w:shd w:val="clear" w:color="auto" w:fill="FFFFFF"/>
        </w:rPr>
        <w:t xml:space="preserve">119192, г. Москва, Ломоносовский проспект, д.27, корп.4, исторический факультет МГУ имени </w:t>
      </w:r>
      <w:proofErr w:type="spellStart"/>
      <w:r w:rsidRPr="007C2E75">
        <w:rPr>
          <w:shd w:val="clear" w:color="auto" w:fill="FFFFFF"/>
        </w:rPr>
        <w:t>М.В.Ломоносова</w:t>
      </w:r>
      <w:proofErr w:type="spellEnd"/>
    </w:p>
    <w:p w:rsidR="007C2E75" w:rsidRPr="007C2E75" w:rsidRDefault="007C2E75" w:rsidP="007C2E75">
      <w:pPr>
        <w:spacing w:after="0" w:line="240" w:lineRule="auto"/>
        <w:jc w:val="both"/>
        <w:rPr>
          <w:shd w:val="clear" w:color="auto" w:fill="FFFFFF"/>
        </w:rPr>
      </w:pPr>
      <w:hyperlink r:id="rId7" w:history="1">
        <w:r w:rsidRPr="007C2E75">
          <w:t>http://www.hist.msu.ru</w:t>
        </w:r>
      </w:hyperlink>
      <w:r>
        <w:rPr>
          <w:shd w:val="clear" w:color="auto" w:fill="FFFFFF"/>
        </w:rPr>
        <w:t xml:space="preserve">  </w:t>
      </w:r>
      <w:r w:rsidRPr="007C2E75">
        <w:rPr>
          <w:shd w:val="clear" w:color="auto" w:fill="FFFFFF"/>
        </w:rPr>
        <w:t>+7 (495) 939-35-66</w:t>
      </w:r>
    </w:p>
    <w:p w:rsidR="007C2E75" w:rsidRDefault="007C2E75" w:rsidP="003A504A">
      <w:pPr>
        <w:jc w:val="both"/>
        <w:rPr>
          <w:shd w:val="clear" w:color="auto" w:fill="FFFFFF"/>
        </w:rPr>
      </w:pPr>
    </w:p>
    <w:p w:rsidR="003A504A" w:rsidRDefault="00E66097" w:rsidP="000E4A60">
      <w:pPr>
        <w:rPr>
          <w:rStyle w:val="a3"/>
          <w:rFonts w:cs="Times New Roman"/>
          <w:color w:val="0077CC"/>
          <w:szCs w:val="28"/>
          <w:u w:val="none"/>
          <w:shd w:val="clear" w:color="auto" w:fill="FFFFFF"/>
        </w:rPr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 w:rsidRPr="00E66097">
          <w:rPr>
            <w:rStyle w:val="a3"/>
            <w:rFonts w:cs="Times New Roman"/>
            <w:color w:val="0077CC"/>
            <w:szCs w:val="28"/>
            <w:u w:val="none"/>
            <w:shd w:val="clear" w:color="auto" w:fill="FFFFFF"/>
          </w:rPr>
          <w:t>podossinov@mail.ru</w:t>
        </w:r>
      </w:hyperlink>
    </w:p>
    <w:p w:rsidR="007C2E75" w:rsidRDefault="007C2E75" w:rsidP="000E4A60">
      <w:pPr>
        <w:rPr>
          <w:shd w:val="clear" w:color="auto" w:fill="FFFFFF"/>
        </w:rPr>
      </w:pPr>
    </w:p>
    <w:p w:rsidR="003A504A" w:rsidRDefault="003A504A" w:rsidP="000E4A60">
      <w:pPr>
        <w:rPr>
          <w:shd w:val="clear" w:color="auto" w:fill="FFFFFF"/>
        </w:rPr>
      </w:pPr>
      <w:r>
        <w:rPr>
          <w:shd w:val="clear" w:color="auto" w:fill="FFFFFF"/>
        </w:rPr>
        <w:t>Список публикаций:</w:t>
      </w:r>
    </w:p>
    <w:p w:rsidR="003A504A" w:rsidRPr="007C2E75" w:rsidRDefault="007C2E75" w:rsidP="007C2E75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2E75">
        <w:rPr>
          <w:rFonts w:eastAsia="Times New Roman" w:cs="Times New Roman"/>
          <w:bCs/>
          <w:szCs w:val="28"/>
          <w:lang w:eastAsia="ru-RU"/>
        </w:rPr>
        <w:t>Где жили гипербореи Геродота –</w:t>
      </w:r>
      <w:r w:rsidR="003A504A" w:rsidRPr="007C2E75">
        <w:rPr>
          <w:rFonts w:eastAsia="Times New Roman" w:cs="Times New Roman"/>
          <w:bCs/>
          <w:szCs w:val="28"/>
          <w:lang w:eastAsia="ru-RU"/>
        </w:rPr>
        <w:t xml:space="preserve"> «У моря» или «за морем»</w:t>
      </w:r>
      <w:r w:rsidR="003A504A" w:rsidRPr="007C2E7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A504A" w:rsidRPr="007C2E75">
        <w:rPr>
          <w:rFonts w:eastAsia="Times New Roman" w:cs="Times New Roman"/>
          <w:szCs w:val="28"/>
          <w:lang w:eastAsia="ru-RU"/>
        </w:rPr>
        <w:t xml:space="preserve">В сборнике: </w:t>
      </w:r>
      <w:proofErr w:type="gramStart"/>
      <w:r w:rsidR="003A504A" w:rsidRPr="007C2E75">
        <w:rPr>
          <w:rFonts w:eastAsia="Times New Roman" w:cs="Times New Roman"/>
          <w:szCs w:val="28"/>
          <w:lang w:eastAsia="ru-RU"/>
        </w:rPr>
        <w:t>П</w:t>
      </w:r>
      <w:proofErr w:type="gramEnd"/>
      <w:r w:rsidR="003A504A" w:rsidRPr="007C2E75">
        <w:rPr>
          <w:rFonts w:eastAsia="Times New Roman" w:cs="Times New Roman"/>
          <w:szCs w:val="28"/>
          <w:lang w:eastAsia="ru-RU"/>
        </w:rPr>
        <w:t>ENTHKONTAETIA. Исследования по античной истории и культуре. Сборник, посвященный юбилею Игоря Евгеньевича Сурикова. Москва-Санкт-Петербург, 2018. С. 286-289.</w:t>
      </w:r>
    </w:p>
    <w:p w:rsidR="007C2E75" w:rsidRDefault="007C2E75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hyperlink r:id="rId9" w:history="1">
        <w:r w:rsidRPr="007C2E75">
          <w:rPr>
            <w:rFonts w:eastAsia="Times New Roman" w:cs="Times New Roman"/>
            <w:szCs w:val="28"/>
            <w:lang w:eastAsia="ru-RU"/>
          </w:rPr>
          <w:t xml:space="preserve">К вопросу о времени создания </w:t>
        </w:r>
        <w:proofErr w:type="spellStart"/>
        <w:r w:rsidRPr="007C2E75">
          <w:rPr>
            <w:rFonts w:eastAsia="Times New Roman" w:cs="Times New Roman"/>
            <w:szCs w:val="28"/>
            <w:lang w:eastAsia="ru-RU"/>
          </w:rPr>
          <w:t>Певтингерово</w:t>
        </w:r>
        <w:r>
          <w:rPr>
            <w:rFonts w:eastAsia="Times New Roman" w:cs="Times New Roman"/>
            <w:szCs w:val="28"/>
            <w:lang w:eastAsia="ru-RU"/>
          </w:rPr>
          <w:t>й</w:t>
        </w:r>
        <w:proofErr w:type="spellEnd"/>
        <w:r w:rsidRPr="007C2E75">
          <w:rPr>
            <w:rFonts w:eastAsia="Times New Roman" w:cs="Times New Roman"/>
            <w:szCs w:val="28"/>
            <w:lang w:eastAsia="ru-RU"/>
          </w:rPr>
          <w:t xml:space="preserve"> карты</w:t>
        </w:r>
      </w:hyperlink>
      <w:r w:rsidRPr="007C2E75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// </w:t>
      </w:r>
      <w:hyperlink r:id="rId10" w:history="1">
        <w:r w:rsidRPr="007C2E75">
          <w:rPr>
            <w:rFonts w:eastAsia="Times New Roman" w:cs="Times New Roman"/>
            <w:bCs/>
            <w:szCs w:val="28"/>
            <w:lang w:eastAsia="ru-RU"/>
          </w:rPr>
          <w:t>Вестник древней истории</w:t>
        </w:r>
      </w:hyperlink>
      <w:r w:rsidRPr="007C2E75">
        <w:rPr>
          <w:rFonts w:eastAsia="Times New Roman" w:cs="Times New Roman"/>
          <w:bCs/>
          <w:szCs w:val="28"/>
          <w:lang w:eastAsia="ru-RU"/>
        </w:rPr>
        <w:t>. 2016. Т. 76. </w:t>
      </w:r>
      <w:hyperlink r:id="rId11" w:history="1">
        <w:r w:rsidRPr="007C2E75">
          <w:rPr>
            <w:rFonts w:eastAsia="Times New Roman" w:cs="Times New Roman"/>
            <w:bCs/>
            <w:szCs w:val="28"/>
            <w:lang w:eastAsia="ru-RU"/>
          </w:rPr>
          <w:t>№ 4</w:t>
        </w:r>
      </w:hyperlink>
      <w:r w:rsidRPr="007C2E75">
        <w:rPr>
          <w:rFonts w:eastAsia="Times New Roman" w:cs="Times New Roman"/>
          <w:bCs/>
          <w:szCs w:val="28"/>
          <w:lang w:eastAsia="ru-RU"/>
        </w:rPr>
        <w:t>. С. 938-955.</w:t>
      </w:r>
    </w:p>
    <w:p w:rsidR="007C2E75" w:rsidRDefault="007C2E75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2E75">
        <w:rPr>
          <w:rFonts w:eastAsia="Times New Roman" w:cs="Times New Roman"/>
          <w:szCs w:val="28"/>
          <w:lang w:eastAsia="ru-RU"/>
        </w:rPr>
        <w:t>К вопросу об источник</w:t>
      </w:r>
      <w:r>
        <w:rPr>
          <w:rFonts w:eastAsia="Times New Roman" w:cs="Times New Roman"/>
          <w:szCs w:val="28"/>
          <w:lang w:eastAsia="ru-RU"/>
        </w:rPr>
        <w:t>ах "</w:t>
      </w:r>
      <w:proofErr w:type="spellStart"/>
      <w:r>
        <w:rPr>
          <w:rFonts w:eastAsia="Times New Roman" w:cs="Times New Roman"/>
          <w:szCs w:val="28"/>
          <w:lang w:eastAsia="ru-RU"/>
        </w:rPr>
        <w:t>Перипла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Понта </w:t>
      </w:r>
      <w:proofErr w:type="spellStart"/>
      <w:r>
        <w:rPr>
          <w:rFonts w:eastAsia="Times New Roman" w:cs="Times New Roman"/>
          <w:szCs w:val="28"/>
          <w:lang w:eastAsia="ru-RU"/>
        </w:rPr>
        <w:t>Эвксинского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" </w:t>
      </w:r>
      <w:r w:rsidRPr="007C2E75">
        <w:rPr>
          <w:rFonts w:eastAsia="Times New Roman" w:cs="Times New Roman"/>
          <w:szCs w:val="28"/>
          <w:lang w:eastAsia="ru-RU"/>
        </w:rPr>
        <w:t>Псевдо-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Арриана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7C2E75">
        <w:rPr>
          <w:rFonts w:eastAsia="Times New Roman" w:cs="Times New Roman"/>
          <w:szCs w:val="28"/>
          <w:lang w:eastAsia="ru-RU"/>
        </w:rPr>
        <w:t xml:space="preserve">//  </w:t>
      </w:r>
      <w:hyperlink r:id="rId12" w:history="1">
        <w:r w:rsidRPr="007C2E75">
          <w:rPr>
            <w:rFonts w:eastAsia="Times New Roman" w:cs="Times New Roman"/>
            <w:szCs w:val="28"/>
            <w:lang w:eastAsia="ru-RU"/>
          </w:rPr>
          <w:t>Индоевропейское языкознание и классическая филология</w:t>
        </w:r>
      </w:hyperlink>
      <w:r w:rsidRPr="007C2E75">
        <w:rPr>
          <w:rFonts w:eastAsia="Times New Roman" w:cs="Times New Roman"/>
          <w:szCs w:val="28"/>
          <w:lang w:eastAsia="ru-RU"/>
        </w:rPr>
        <w:t>. 2015. Т. 19. С. 754-766.</w:t>
      </w:r>
    </w:p>
    <w:p w:rsidR="007C2E75" w:rsidRDefault="007C2E75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hyperlink r:id="rId13" w:history="1">
        <w:r w:rsidRPr="007C2E75">
          <w:rPr>
            <w:rFonts w:eastAsia="Times New Roman" w:cs="Times New Roman"/>
            <w:szCs w:val="28"/>
            <w:lang w:eastAsia="ru-RU"/>
          </w:rPr>
          <w:t xml:space="preserve">К вопросу об истоках </w:t>
        </w:r>
        <w:proofErr w:type="spellStart"/>
        <w:r w:rsidRPr="007C2E75">
          <w:rPr>
            <w:rFonts w:eastAsia="Times New Roman" w:cs="Times New Roman"/>
            <w:szCs w:val="28"/>
            <w:lang w:eastAsia="ru-RU"/>
          </w:rPr>
          <w:t>Танаиса</w:t>
        </w:r>
        <w:proofErr w:type="spellEnd"/>
        <w:r w:rsidRPr="007C2E75">
          <w:rPr>
            <w:rFonts w:eastAsia="Times New Roman" w:cs="Times New Roman"/>
            <w:szCs w:val="28"/>
            <w:lang w:eastAsia="ru-RU"/>
          </w:rPr>
          <w:t xml:space="preserve"> в представлениях античных географов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// </w:t>
      </w:r>
      <w:hyperlink r:id="rId14" w:history="1">
        <w:proofErr w:type="spellStart"/>
        <w:r w:rsidRPr="007C2E75">
          <w:rPr>
            <w:rFonts w:eastAsia="Times New Roman" w:cs="Times New Roman"/>
            <w:bCs/>
            <w:szCs w:val="28"/>
            <w:lang w:eastAsia="ru-RU"/>
          </w:rPr>
          <w:t>Боспорские</w:t>
        </w:r>
        <w:proofErr w:type="spellEnd"/>
        <w:r w:rsidRPr="007C2E75">
          <w:rPr>
            <w:rFonts w:eastAsia="Times New Roman" w:cs="Times New Roman"/>
            <w:bCs/>
            <w:szCs w:val="28"/>
            <w:lang w:eastAsia="ru-RU"/>
          </w:rPr>
          <w:t xml:space="preserve"> исследования</w:t>
        </w:r>
      </w:hyperlink>
      <w:r w:rsidRPr="007C2E75">
        <w:rPr>
          <w:rFonts w:eastAsia="Times New Roman" w:cs="Times New Roman"/>
          <w:bCs/>
          <w:szCs w:val="28"/>
          <w:lang w:eastAsia="ru-RU"/>
        </w:rPr>
        <w:t>. 2015. </w:t>
      </w:r>
      <w:hyperlink r:id="rId15" w:history="1">
        <w:r w:rsidRPr="007C2E75">
          <w:rPr>
            <w:rFonts w:eastAsia="Times New Roman" w:cs="Times New Roman"/>
            <w:bCs/>
            <w:szCs w:val="28"/>
            <w:lang w:eastAsia="ru-RU"/>
          </w:rPr>
          <w:t>№ 31</w:t>
        </w:r>
      </w:hyperlink>
      <w:r w:rsidRPr="007C2E75">
        <w:rPr>
          <w:rFonts w:eastAsia="Times New Roman" w:cs="Times New Roman"/>
          <w:bCs/>
          <w:szCs w:val="28"/>
          <w:lang w:eastAsia="ru-RU"/>
        </w:rPr>
        <w:t>. С. 315-324.</w:t>
      </w:r>
    </w:p>
    <w:p w:rsidR="007C2E75" w:rsidRDefault="007C2E75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hyperlink r:id="rId16" w:history="1">
        <w:r w:rsidRPr="007C2E75">
          <w:rPr>
            <w:rFonts w:eastAsia="Times New Roman" w:cs="Times New Roman"/>
            <w:szCs w:val="28"/>
            <w:lang w:eastAsia="ru-RU"/>
          </w:rPr>
          <w:t xml:space="preserve">Мог ли Геродот встретиться в </w:t>
        </w:r>
        <w:proofErr w:type="spellStart"/>
        <w:r w:rsidRPr="007C2E75">
          <w:rPr>
            <w:rFonts w:eastAsia="Times New Roman" w:cs="Times New Roman"/>
            <w:szCs w:val="28"/>
            <w:lang w:eastAsia="ru-RU"/>
          </w:rPr>
          <w:t>Ольвии</w:t>
        </w:r>
        <w:proofErr w:type="spellEnd"/>
        <w:r w:rsidRPr="007C2E75">
          <w:rPr>
            <w:rFonts w:eastAsia="Times New Roman" w:cs="Times New Roman"/>
            <w:szCs w:val="28"/>
            <w:lang w:eastAsia="ru-RU"/>
          </w:rPr>
          <w:t xml:space="preserve"> с </w:t>
        </w:r>
        <w:proofErr w:type="spellStart"/>
        <w:r w:rsidRPr="007C2E75">
          <w:rPr>
            <w:rFonts w:eastAsia="Times New Roman" w:cs="Times New Roman"/>
            <w:szCs w:val="28"/>
            <w:lang w:eastAsia="ru-RU"/>
          </w:rPr>
          <w:t>Тимном</w:t>
        </w:r>
        <w:proofErr w:type="spellEnd"/>
        <w:r w:rsidRPr="007C2E75">
          <w:rPr>
            <w:rFonts w:eastAsia="Times New Roman" w:cs="Times New Roman"/>
            <w:szCs w:val="28"/>
            <w:lang w:eastAsia="ru-RU"/>
          </w:rPr>
          <w:t xml:space="preserve">, наместником скифского царя </w:t>
        </w:r>
        <w:proofErr w:type="spellStart"/>
        <w:r w:rsidRPr="007C2E75">
          <w:rPr>
            <w:rFonts w:eastAsia="Times New Roman" w:cs="Times New Roman"/>
            <w:szCs w:val="28"/>
            <w:lang w:eastAsia="ru-RU"/>
          </w:rPr>
          <w:t>Ариапифа</w:t>
        </w:r>
        <w:proofErr w:type="spellEnd"/>
        <w:r w:rsidRPr="007C2E75">
          <w:rPr>
            <w:rFonts w:eastAsia="Times New Roman" w:cs="Times New Roman"/>
            <w:szCs w:val="28"/>
            <w:lang w:eastAsia="ru-RU"/>
          </w:rPr>
          <w:t>?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// </w:t>
      </w:r>
      <w:hyperlink r:id="rId17" w:history="1">
        <w:r w:rsidRPr="007C2E75">
          <w:rPr>
            <w:rFonts w:eastAsia="Times New Roman" w:cs="Times New Roman"/>
            <w:bCs/>
            <w:szCs w:val="28"/>
            <w:lang w:eastAsia="ru-RU"/>
          </w:rPr>
          <w:t>Индоевропейское языкознание и классическая филология</w:t>
        </w:r>
      </w:hyperlink>
      <w:r w:rsidRPr="007C2E75">
        <w:rPr>
          <w:rFonts w:eastAsia="Times New Roman" w:cs="Times New Roman"/>
          <w:bCs/>
          <w:szCs w:val="28"/>
          <w:lang w:eastAsia="ru-RU"/>
        </w:rPr>
        <w:t>. 2014. Т. 18. С. 789-793.</w:t>
      </w:r>
    </w:p>
    <w:p w:rsidR="003B5431" w:rsidRPr="003B5431" w:rsidRDefault="003B5431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B5431">
        <w:rPr>
          <w:rFonts w:eastAsia="Times New Roman" w:cs="Times New Roman"/>
          <w:szCs w:val="28"/>
          <w:lang w:eastAsia="ru-RU"/>
        </w:rPr>
        <w:t xml:space="preserve">Роман о гипербореях </w:t>
      </w:r>
      <w:proofErr w:type="spellStart"/>
      <w:r w:rsidRPr="003B5431">
        <w:rPr>
          <w:rFonts w:eastAsia="Times New Roman" w:cs="Times New Roman"/>
          <w:szCs w:val="28"/>
          <w:lang w:eastAsia="ru-RU"/>
        </w:rPr>
        <w:t>Гекатея</w:t>
      </w:r>
      <w:proofErr w:type="spellEnd"/>
      <w:r w:rsidRPr="003B543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B5431">
        <w:rPr>
          <w:rFonts w:eastAsia="Times New Roman" w:cs="Times New Roman"/>
          <w:szCs w:val="28"/>
          <w:lang w:eastAsia="ru-RU"/>
        </w:rPr>
        <w:t>Абдерского</w:t>
      </w:r>
      <w:proofErr w:type="spellEnd"/>
      <w:r w:rsidRPr="003B5431">
        <w:rPr>
          <w:rFonts w:eastAsia="Times New Roman" w:cs="Times New Roman"/>
          <w:szCs w:val="28"/>
          <w:lang w:eastAsia="ru-RU"/>
        </w:rPr>
        <w:t xml:space="preserve"> (проблемы интерпретации)</w:t>
      </w:r>
      <w:r>
        <w:rPr>
          <w:rFonts w:eastAsia="Times New Roman" w:cs="Times New Roman"/>
          <w:szCs w:val="28"/>
          <w:lang w:eastAsia="ru-RU"/>
        </w:rPr>
        <w:t xml:space="preserve"> // </w:t>
      </w:r>
      <w:hyperlink r:id="rId18" w:history="1">
        <w:r w:rsidRPr="003B5431">
          <w:rPr>
            <w:rFonts w:eastAsia="Times New Roman" w:cs="Times New Roman"/>
            <w:szCs w:val="28"/>
            <w:lang w:eastAsia="ru-RU"/>
          </w:rPr>
          <w:t>Вестник древней истории</w:t>
        </w:r>
      </w:hyperlink>
      <w:r w:rsidRPr="003B5431">
        <w:rPr>
          <w:rFonts w:eastAsia="Times New Roman" w:cs="Times New Roman"/>
          <w:szCs w:val="28"/>
          <w:lang w:eastAsia="ru-RU"/>
        </w:rPr>
        <w:t>. 2013. </w:t>
      </w:r>
      <w:hyperlink r:id="rId19" w:history="1">
        <w:r w:rsidRPr="003B5431">
          <w:rPr>
            <w:rFonts w:eastAsia="Times New Roman" w:cs="Times New Roman"/>
            <w:szCs w:val="28"/>
            <w:lang w:eastAsia="ru-RU"/>
          </w:rPr>
          <w:t>№ 1 (284)</w:t>
        </w:r>
      </w:hyperlink>
      <w:r w:rsidRPr="003B5431">
        <w:rPr>
          <w:rFonts w:eastAsia="Times New Roman" w:cs="Times New Roman"/>
          <w:szCs w:val="28"/>
          <w:lang w:eastAsia="ru-RU"/>
        </w:rPr>
        <w:t>. С. 116-129.</w:t>
      </w:r>
    </w:p>
    <w:p w:rsidR="007C2E75" w:rsidRPr="007C2E75" w:rsidRDefault="003A504A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C2E75">
        <w:rPr>
          <w:rFonts w:eastAsia="Times New Roman" w:cs="Times New Roman"/>
          <w:szCs w:val="28"/>
          <w:lang w:eastAsia="ru-RU"/>
        </w:rPr>
        <w:t xml:space="preserve">К внешнему облику скифов в Афинах и в Северном Причерноморье. В сборнике: Труды кафедры древних языков. Сер. "Труды исторического факультета МГУ" Московский государственный университет имени М.В. Ломоносова. Исторический факультет. Москва </w:t>
      </w:r>
      <w:proofErr w:type="gramStart"/>
      <w:r w:rsidRPr="007C2E75">
        <w:rPr>
          <w:rFonts w:eastAsia="Times New Roman" w:cs="Times New Roman"/>
          <w:szCs w:val="28"/>
          <w:lang w:eastAsia="ru-RU"/>
        </w:rPr>
        <w:t>г</w:t>
      </w:r>
      <w:proofErr w:type="gramEnd"/>
      <w:r w:rsidRPr="007C2E75">
        <w:rPr>
          <w:rFonts w:eastAsia="Times New Roman" w:cs="Times New Roman"/>
          <w:szCs w:val="28"/>
          <w:lang w:eastAsia="ru-RU"/>
        </w:rPr>
        <w:t>, 2016. С. 28-44.</w:t>
      </w:r>
    </w:p>
    <w:p w:rsidR="007C2E75" w:rsidRPr="007C2E75" w:rsidRDefault="003A504A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C2E75">
        <w:rPr>
          <w:rFonts w:eastAsia="Times New Roman" w:cs="Times New Roman"/>
          <w:szCs w:val="28"/>
          <w:lang w:eastAsia="ru-RU"/>
        </w:rPr>
        <w:t xml:space="preserve">Где находилась страна киммерийцев в «Одиссее».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Аристей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Aristeas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>: вестник классической филологии и античной истории. 2016. Т. 14. С. 344-352.</w:t>
      </w:r>
    </w:p>
    <w:p w:rsidR="007C2E75" w:rsidRPr="007C2E75" w:rsidRDefault="003A504A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C2E75">
        <w:rPr>
          <w:rFonts w:eastAsia="Times New Roman" w:cs="Times New Roman"/>
          <w:szCs w:val="28"/>
          <w:lang w:eastAsia="ru-RU"/>
        </w:rPr>
        <w:t>Куда плавал Одиссей</w:t>
      </w:r>
      <w:proofErr w:type="gramStart"/>
      <w:r w:rsidRPr="007C2E75">
        <w:rPr>
          <w:rFonts w:eastAsia="Times New Roman" w:cs="Times New Roman"/>
          <w:szCs w:val="28"/>
          <w:lang w:eastAsia="ru-RU"/>
        </w:rPr>
        <w:t>.</w:t>
      </w:r>
      <w:proofErr w:type="gramEnd"/>
      <w:r w:rsidRPr="007C2E7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C2E75">
        <w:rPr>
          <w:rFonts w:eastAsia="Times New Roman" w:cs="Times New Roman"/>
          <w:szCs w:val="28"/>
          <w:lang w:eastAsia="ru-RU"/>
        </w:rPr>
        <w:t>о</w:t>
      </w:r>
      <w:proofErr w:type="gramEnd"/>
      <w:r w:rsidRPr="007C2E75">
        <w:rPr>
          <w:rFonts w:eastAsia="Times New Roman" w:cs="Times New Roman"/>
          <w:szCs w:val="28"/>
          <w:lang w:eastAsia="ru-RU"/>
        </w:rPr>
        <w:t xml:space="preserve"> географических представлениях греков архаической эпохи / Москва, 2015. Сер.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Studia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historica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Series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minor.</w:t>
      </w:r>
      <w:proofErr w:type="spellEnd"/>
    </w:p>
    <w:p w:rsidR="007C2E75" w:rsidRPr="007C2E75" w:rsidRDefault="003A504A" w:rsidP="003A504A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7C2E75">
        <w:rPr>
          <w:rFonts w:eastAsia="Times New Roman" w:cs="Times New Roman"/>
          <w:bCs/>
          <w:szCs w:val="28"/>
          <w:lang w:eastAsia="ru-RU"/>
        </w:rPr>
        <w:lastRenderedPageBreak/>
        <w:t>Страбон</w:t>
      </w:r>
      <w:proofErr w:type="spellEnd"/>
      <w:r w:rsidRPr="007C2E75">
        <w:rPr>
          <w:rFonts w:eastAsia="Times New Roman" w:cs="Times New Roman"/>
          <w:bCs/>
          <w:szCs w:val="28"/>
          <w:lang w:eastAsia="ru-RU"/>
        </w:rPr>
        <w:t xml:space="preserve"> о границах территории </w:t>
      </w:r>
      <w:proofErr w:type="spellStart"/>
      <w:r w:rsidRPr="007C2E75">
        <w:rPr>
          <w:rFonts w:eastAsia="Times New Roman" w:cs="Times New Roman"/>
          <w:bCs/>
          <w:szCs w:val="28"/>
          <w:lang w:eastAsia="ru-RU"/>
        </w:rPr>
        <w:t>Боспорского</w:t>
      </w:r>
      <w:proofErr w:type="spellEnd"/>
      <w:r w:rsidRPr="007C2E75">
        <w:rPr>
          <w:rFonts w:eastAsia="Times New Roman" w:cs="Times New Roman"/>
          <w:bCs/>
          <w:szCs w:val="28"/>
          <w:lang w:eastAsia="ru-RU"/>
        </w:rPr>
        <w:t xml:space="preserve"> царства</w:t>
      </w:r>
      <w:r w:rsidRPr="007C2E75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7C2E75">
        <w:rPr>
          <w:rFonts w:eastAsia="Times New Roman" w:cs="Times New Roman"/>
          <w:szCs w:val="28"/>
          <w:lang w:eastAsia="ru-RU"/>
        </w:rPr>
        <w:t xml:space="preserve">В сборнике: Восточная Европа в древности и средневековье: государственная территория как фактор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политогенеза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 xml:space="preserve">. XXVII Чтения памяти члена-корреспондента АН СССР Владимира Терентьевича </w:t>
      </w:r>
      <w:proofErr w:type="spellStart"/>
      <w:r w:rsidRPr="007C2E75">
        <w:rPr>
          <w:rFonts w:eastAsia="Times New Roman" w:cs="Times New Roman"/>
          <w:szCs w:val="28"/>
          <w:lang w:eastAsia="ru-RU"/>
        </w:rPr>
        <w:t>Пашуто</w:t>
      </w:r>
      <w:proofErr w:type="spellEnd"/>
      <w:r w:rsidRPr="007C2E75">
        <w:rPr>
          <w:rFonts w:eastAsia="Times New Roman" w:cs="Times New Roman"/>
          <w:szCs w:val="28"/>
          <w:lang w:eastAsia="ru-RU"/>
        </w:rPr>
        <w:t>, Москва, 15-17 апреля 2015 г.: материалы конференции. Российская академия наук, Институт всеобщей истории; ответственный редактор: Е. А. Мельникова. 2015. С. 222-227.</w:t>
      </w:r>
    </w:p>
    <w:p w:rsidR="003B5431" w:rsidRDefault="003A504A" w:rsidP="000E4A60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3B5431">
        <w:rPr>
          <w:rFonts w:eastAsia="Times New Roman" w:cs="Times New Roman"/>
          <w:szCs w:val="28"/>
          <w:lang w:eastAsia="ru-RU"/>
        </w:rPr>
        <w:t xml:space="preserve">Древнейшие государства Восточной Европы. 2012 г. Проблемы эллинизма и образования </w:t>
      </w:r>
      <w:proofErr w:type="spellStart"/>
      <w:r w:rsidRPr="003B5431">
        <w:rPr>
          <w:rFonts w:eastAsia="Times New Roman" w:cs="Times New Roman"/>
          <w:szCs w:val="28"/>
          <w:lang w:eastAsia="ru-RU"/>
        </w:rPr>
        <w:t>Боспорского</w:t>
      </w:r>
      <w:proofErr w:type="spellEnd"/>
      <w:r w:rsidRPr="003B5431">
        <w:rPr>
          <w:rFonts w:eastAsia="Times New Roman" w:cs="Times New Roman"/>
          <w:szCs w:val="28"/>
          <w:lang w:eastAsia="ru-RU"/>
        </w:rPr>
        <w:t xml:space="preserve"> царства. Российская академия наук, Институт всеобщей истории, Университет Дмитрия Пожарского. Москва, 2014.</w:t>
      </w:r>
    </w:p>
    <w:p w:rsidR="00836A99" w:rsidRPr="003B5431" w:rsidRDefault="003A504A" w:rsidP="000E4A60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B5431">
        <w:rPr>
          <w:rFonts w:eastAsia="Times New Roman" w:cs="Times New Roman"/>
          <w:szCs w:val="28"/>
          <w:lang w:eastAsia="ru-RU"/>
        </w:rPr>
        <w:t xml:space="preserve">Ещё раз о </w:t>
      </w:r>
      <w:proofErr w:type="spellStart"/>
      <w:r w:rsidRPr="003B5431">
        <w:rPr>
          <w:rFonts w:eastAsia="Times New Roman" w:cs="Times New Roman"/>
          <w:szCs w:val="28"/>
          <w:lang w:eastAsia="ru-RU"/>
        </w:rPr>
        <w:t>протоэллинизме</w:t>
      </w:r>
      <w:proofErr w:type="spellEnd"/>
      <w:r w:rsidRPr="003B543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3B5431">
        <w:rPr>
          <w:rFonts w:eastAsia="Times New Roman" w:cs="Times New Roman"/>
          <w:szCs w:val="28"/>
          <w:lang w:eastAsia="ru-RU"/>
        </w:rPr>
        <w:t>Боспоре</w:t>
      </w:r>
      <w:proofErr w:type="spellEnd"/>
      <w:r w:rsidRPr="003B5431">
        <w:rPr>
          <w:rFonts w:eastAsia="Times New Roman" w:cs="Times New Roman"/>
          <w:szCs w:val="28"/>
          <w:lang w:eastAsia="ru-RU"/>
        </w:rPr>
        <w:t xml:space="preserve">. В сборнике: </w:t>
      </w:r>
      <w:proofErr w:type="spellStart"/>
      <w:r w:rsidRPr="003B5431">
        <w:rPr>
          <w:rFonts w:eastAsia="Times New Roman" w:cs="Times New Roman"/>
          <w:szCs w:val="28"/>
          <w:lang w:eastAsia="ru-RU"/>
        </w:rPr>
        <w:t>Боспорский</w:t>
      </w:r>
      <w:proofErr w:type="spellEnd"/>
      <w:r w:rsidRPr="003B5431">
        <w:rPr>
          <w:rFonts w:eastAsia="Times New Roman" w:cs="Times New Roman"/>
          <w:szCs w:val="28"/>
          <w:lang w:eastAsia="ru-RU"/>
        </w:rPr>
        <w:t xml:space="preserve"> феномен: Греки и варвары на Евразийском перекрёстке. Материалы Международной научной конференции. 2013. С. 186-191.</w:t>
      </w:r>
    </w:p>
    <w:p w:rsidR="00E66097" w:rsidRDefault="00E66097" w:rsidP="000E4A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66097" w:rsidRDefault="00E66097" w:rsidP="000E4A60">
      <w:pPr>
        <w:spacing w:after="0" w:line="240" w:lineRule="auto"/>
        <w:jc w:val="both"/>
      </w:pPr>
    </w:p>
    <w:sectPr w:rsidR="00E66097" w:rsidSect="0083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589"/>
    <w:multiLevelType w:val="hybridMultilevel"/>
    <w:tmpl w:val="762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A"/>
    <w:rsid w:val="000E4A60"/>
    <w:rsid w:val="00194318"/>
    <w:rsid w:val="00217609"/>
    <w:rsid w:val="003A504A"/>
    <w:rsid w:val="003B5431"/>
    <w:rsid w:val="006A17B9"/>
    <w:rsid w:val="00764C98"/>
    <w:rsid w:val="007C2E75"/>
    <w:rsid w:val="00836A99"/>
    <w:rsid w:val="00E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odossinov@mail.ru" TargetMode="External"/><Relationship Id="rId13" Type="http://schemas.openxmlformats.org/officeDocument/2006/relationships/hyperlink" Target="https://elibrary.ru/item.asp?id=25940823" TargetMode="External"/><Relationship Id="rId18" Type="http://schemas.openxmlformats.org/officeDocument/2006/relationships/hyperlink" Target="https://elibrary.ru/contents.asp?id=338234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ist.msu.ru" TargetMode="External"/><Relationship Id="rId12" Type="http://schemas.openxmlformats.org/officeDocument/2006/relationships/hyperlink" Target="https://elibrary.ru/contents.asp?id=34088578" TargetMode="External"/><Relationship Id="rId17" Type="http://schemas.openxmlformats.org/officeDocument/2006/relationships/hyperlink" Target="https://elibrary.ru/contents.asp?id=339690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169076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ka.rsuh.ru/" TargetMode="External"/><Relationship Id="rId11" Type="http://schemas.openxmlformats.org/officeDocument/2006/relationships/hyperlink" Target="https://elibrary.ru/contents.asp?id=34398100&amp;selid=2808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34957&amp;selid=25940823" TargetMode="External"/><Relationship Id="rId10" Type="http://schemas.openxmlformats.org/officeDocument/2006/relationships/hyperlink" Target="https://elibrary.ru/contents.asp?id=34398100" TargetMode="External"/><Relationship Id="rId19" Type="http://schemas.openxmlformats.org/officeDocument/2006/relationships/hyperlink" Target="https://elibrary.ru/contents.asp?id=33823419&amp;selid=18918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8084044" TargetMode="External"/><Relationship Id="rId14" Type="http://schemas.openxmlformats.org/officeDocument/2006/relationships/hyperlink" Target="https://elibrary.ru/contents.asp?id=34234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Инга</cp:lastModifiedBy>
  <cp:revision>2</cp:revision>
  <dcterms:created xsi:type="dcterms:W3CDTF">2018-08-14T03:17:00Z</dcterms:created>
  <dcterms:modified xsi:type="dcterms:W3CDTF">2018-08-14T03:17:00Z</dcterms:modified>
</cp:coreProperties>
</file>