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14" w:rsidRPr="00140D49" w:rsidRDefault="00961A14" w:rsidP="00140D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D49">
        <w:rPr>
          <w:rFonts w:ascii="Times New Roman" w:hAnsi="Times New Roman"/>
          <w:b/>
          <w:sz w:val="24"/>
          <w:szCs w:val="24"/>
        </w:rPr>
        <w:t>Федеральное государственное бюджетное учреждение культуры</w:t>
      </w:r>
    </w:p>
    <w:p w:rsidR="00961A14" w:rsidRPr="00140D49" w:rsidRDefault="00961A14" w:rsidP="00140D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D49">
        <w:rPr>
          <w:rFonts w:ascii="Times New Roman" w:hAnsi="Times New Roman"/>
          <w:b/>
          <w:sz w:val="24"/>
          <w:szCs w:val="24"/>
        </w:rPr>
        <w:t>«Государственный исторический музей»</w:t>
      </w:r>
    </w:p>
    <w:p w:rsidR="00961A14" w:rsidRPr="00140D49" w:rsidRDefault="00961A14" w:rsidP="00140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9012, г"/>
        </w:smartTagPr>
        <w:r w:rsidRPr="00140D49">
          <w:rPr>
            <w:rFonts w:ascii="Times New Roman" w:hAnsi="Times New Roman"/>
            <w:sz w:val="24"/>
            <w:szCs w:val="24"/>
          </w:rPr>
          <w:t>109012, г</w:t>
        </w:r>
      </w:smartTag>
      <w:r w:rsidRPr="00140D49">
        <w:rPr>
          <w:rFonts w:ascii="Times New Roman" w:hAnsi="Times New Roman"/>
          <w:sz w:val="24"/>
          <w:szCs w:val="24"/>
        </w:rPr>
        <w:t>. Москва, Красная пл., 1, телефон: 8 (495) 692-37-31, 8 (495) 692-56-60</w:t>
      </w:r>
    </w:p>
    <w:p w:rsidR="00961A14" w:rsidRPr="00140D49" w:rsidRDefault="00961A14" w:rsidP="00140D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Pr="00140D49">
          <w:rPr>
            <w:rStyle w:val="Hyperlink"/>
            <w:rFonts w:ascii="Times New Roman" w:hAnsi="Times New Roman"/>
            <w:b/>
            <w:sz w:val="24"/>
            <w:szCs w:val="24"/>
          </w:rPr>
          <w:t>http://www.shm.ru/</w:t>
        </w:r>
      </w:hyperlink>
    </w:p>
    <w:p w:rsidR="00961A14" w:rsidRPr="00684E39" w:rsidRDefault="00961A14" w:rsidP="001643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1A14" w:rsidRPr="00140D49" w:rsidRDefault="00961A14" w:rsidP="00140D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D49">
        <w:rPr>
          <w:rFonts w:ascii="Times New Roman" w:hAnsi="Times New Roman"/>
          <w:b/>
          <w:sz w:val="24"/>
          <w:szCs w:val="24"/>
        </w:rPr>
        <w:t>Список основных публикаций сотрудников ведущей организации по теме, близкой к теме диссертации, за последние 5 лет:</w:t>
      </w:r>
    </w:p>
    <w:p w:rsidR="00961A14" w:rsidRPr="00140D49" w:rsidRDefault="00961A14" w:rsidP="001643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A14" w:rsidRPr="00140D49" w:rsidRDefault="00961A14" w:rsidP="0014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49">
        <w:rPr>
          <w:rFonts w:ascii="Times New Roman" w:hAnsi="Times New Roman"/>
          <w:sz w:val="24"/>
          <w:szCs w:val="24"/>
        </w:rPr>
        <w:t>Болдырева Е.М. Керамика с росписью люстром на Самосдельском городище // Вестник Московского университета. Серия 8. История. 2014. №6. С. 82-91.</w:t>
      </w:r>
    </w:p>
    <w:p w:rsidR="00961A14" w:rsidRPr="00140D49" w:rsidRDefault="00961A14" w:rsidP="0014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49">
        <w:rPr>
          <w:rFonts w:ascii="Times New Roman" w:hAnsi="Times New Roman"/>
          <w:sz w:val="24"/>
          <w:szCs w:val="24"/>
        </w:rPr>
        <w:t>Болдырева Е.М. Кашинная чаша с надписью из раскопок на городище Самосделка // Каспийский регион: политика, экономика, культура: научный журнал. 2013. №3(36). С. 398-401.</w:t>
      </w:r>
    </w:p>
    <w:p w:rsidR="00961A14" w:rsidRPr="00140D49" w:rsidRDefault="00961A14" w:rsidP="0014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49">
        <w:rPr>
          <w:rFonts w:ascii="Times New Roman" w:hAnsi="Times New Roman"/>
          <w:sz w:val="24"/>
          <w:szCs w:val="24"/>
        </w:rPr>
        <w:t>Болдырева, Е.М. Торговые связи провинциального золотоордынского города (по материалам городища Самосделка): научный ежегодник // Золотоордынская цивилизация. 2016. Вып. 9. С. 259-265.</w:t>
      </w:r>
    </w:p>
    <w:p w:rsidR="00961A14" w:rsidRPr="00140D49" w:rsidRDefault="00961A14" w:rsidP="0014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49">
        <w:rPr>
          <w:rFonts w:ascii="Times New Roman" w:hAnsi="Times New Roman"/>
          <w:sz w:val="24"/>
          <w:szCs w:val="24"/>
        </w:rPr>
        <w:t>Болдырева Е.М. О некоторых ранних типах импортной поливной керамики городища Самосделка // Труды IV (XX) Всероссийского археологического съезда в Казани. Том III. 2014. С. 222-224.</w:t>
      </w:r>
    </w:p>
    <w:p w:rsidR="00961A14" w:rsidRPr="00140D49" w:rsidRDefault="00961A14" w:rsidP="0014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49">
        <w:rPr>
          <w:rFonts w:ascii="Times New Roman" w:hAnsi="Times New Roman"/>
          <w:sz w:val="24"/>
          <w:szCs w:val="24"/>
        </w:rPr>
        <w:t>Болдырева Е.М. Импортная поливная керамика среднеазиатского происхождения на городище Самосделка / Е.М. Болдырева // Древние цивилизации Средней Азии. Материалы международной конференции, посвященной тридцатилетию Среднеазиатской археологической экспедиции Государственного музея Востока. 2014. С. 15-18.</w:t>
      </w:r>
    </w:p>
    <w:p w:rsidR="00961A14" w:rsidRPr="00140D49" w:rsidRDefault="00961A14" w:rsidP="0014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49">
        <w:rPr>
          <w:rFonts w:ascii="Times New Roman" w:hAnsi="Times New Roman"/>
          <w:sz w:val="24"/>
          <w:szCs w:val="24"/>
        </w:rPr>
        <w:t>Болдырева Е.М. Инвентарь золотоордынских горнов в керамических мастерских городов Нижнего Поволжья // V (XXI) Всероссийский археологический съезд [Электронный ресурс]: сб. науч. тр. Барнаул, 2017. С.135-</w:t>
      </w:r>
      <w:r w:rsidRPr="00140D49">
        <w:rPr>
          <w:rFonts w:ascii="Times New Roman" w:hAnsi="Times New Roman"/>
          <w:color w:val="000000"/>
          <w:sz w:val="24"/>
          <w:szCs w:val="24"/>
        </w:rPr>
        <w:t>136.</w:t>
      </w:r>
    </w:p>
    <w:p w:rsidR="00961A14" w:rsidRPr="00140D49" w:rsidRDefault="00961A14" w:rsidP="0014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49">
        <w:rPr>
          <w:rFonts w:ascii="Times New Roman" w:hAnsi="Times New Roman"/>
          <w:sz w:val="24"/>
          <w:szCs w:val="24"/>
        </w:rPr>
        <w:t>Богомолов В.В., Гоняный М.И., Заидов О.Н., Шебанин Г.А., Шеков А.В. Археологические комплексы раннего этапа поселения при погосте у села Рождественное // Археология Подмосковья. 2012. Вып. 8. С. 366-388.</w:t>
      </w:r>
    </w:p>
    <w:p w:rsidR="00961A14" w:rsidRPr="00140D49" w:rsidRDefault="00961A14" w:rsidP="0014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49">
        <w:rPr>
          <w:rFonts w:ascii="Times New Roman" w:hAnsi="Times New Roman"/>
          <w:sz w:val="24"/>
          <w:szCs w:val="24"/>
        </w:rPr>
        <w:t>Журавлев Д.В., Моммзен Г., Шлотцауер У. Археометрические исследования происхождения керамики // Древние эллины между Понтом Эвксинским и Меотидой. К 10-летию Боспорской археологической экспедиции. М.: Исторический музей. 2016. С. 91-93.</w:t>
      </w:r>
    </w:p>
    <w:p w:rsidR="00961A14" w:rsidRPr="00140D49" w:rsidRDefault="00961A14" w:rsidP="0014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49">
        <w:rPr>
          <w:rFonts w:ascii="Times New Roman" w:hAnsi="Times New Roman"/>
          <w:sz w:val="24"/>
          <w:szCs w:val="24"/>
        </w:rPr>
        <w:t>Каинов С.Ю., Зозуля С.С. Меч из раскопок кургана 1/1902 Михайловского некрополя // Военная археология. 2014. Вып. №3. С. 29-46.</w:t>
      </w:r>
    </w:p>
    <w:p w:rsidR="00961A14" w:rsidRPr="00140D49" w:rsidRDefault="00961A14" w:rsidP="00140D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D49">
        <w:rPr>
          <w:rFonts w:ascii="Times New Roman" w:hAnsi="Times New Roman"/>
          <w:sz w:val="24"/>
          <w:szCs w:val="24"/>
        </w:rPr>
        <w:t>Камелина Г.А. Лепная керамика поселения Голубицкая 2 // Древние эллины между Понтом Эвксинским и Меотидой. К 10-летию Боспорской археологической экспедиции. М.: Исторический музей. 2016. С. 62-64.</w:t>
      </w:r>
    </w:p>
    <w:p w:rsidR="00961A14" w:rsidRPr="00140D49" w:rsidRDefault="00961A14" w:rsidP="0014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49">
        <w:rPr>
          <w:rFonts w:ascii="Times New Roman" w:hAnsi="Times New Roman"/>
          <w:sz w:val="24"/>
          <w:szCs w:val="24"/>
        </w:rPr>
        <w:t xml:space="preserve">Макаров Н.А., Федорина А.Н., Шполянский С.В. Средневековые селища в округе Владимира-на-Клязьме // в кн. Русь в </w:t>
      </w:r>
      <w:r w:rsidRPr="00140D49">
        <w:rPr>
          <w:rFonts w:ascii="Times New Roman" w:hAnsi="Times New Roman"/>
          <w:sz w:val="24"/>
          <w:szCs w:val="24"/>
          <w:lang w:val="en-US"/>
        </w:rPr>
        <w:t>IX</w:t>
      </w:r>
      <w:r w:rsidRPr="00140D49">
        <w:rPr>
          <w:rFonts w:ascii="Times New Roman" w:hAnsi="Times New Roman"/>
          <w:sz w:val="24"/>
          <w:szCs w:val="24"/>
        </w:rPr>
        <w:t>-</w:t>
      </w:r>
      <w:r w:rsidRPr="00140D49">
        <w:rPr>
          <w:rFonts w:ascii="Times New Roman" w:hAnsi="Times New Roman"/>
          <w:sz w:val="24"/>
          <w:szCs w:val="24"/>
          <w:lang w:val="en-US"/>
        </w:rPr>
        <w:t>XI</w:t>
      </w:r>
      <w:r w:rsidRPr="00140D49">
        <w:rPr>
          <w:rFonts w:ascii="Times New Roman" w:hAnsi="Times New Roman"/>
          <w:sz w:val="24"/>
          <w:szCs w:val="24"/>
        </w:rPr>
        <w:t xml:space="preserve"> вв. Общество, государство, культура. Москва-Вологда. 2014. С.108-133</w:t>
      </w:r>
    </w:p>
    <w:p w:rsidR="00961A14" w:rsidRPr="00140D49" w:rsidRDefault="00961A14" w:rsidP="0014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49">
        <w:rPr>
          <w:rFonts w:ascii="Times New Roman" w:hAnsi="Times New Roman"/>
          <w:sz w:val="24"/>
          <w:szCs w:val="24"/>
        </w:rPr>
        <w:t xml:space="preserve">Недошивина Н.Г., Зозуля С.С. Курганы Ярославского Поволжья // в кн. Русь в </w:t>
      </w:r>
      <w:r w:rsidRPr="00140D49">
        <w:rPr>
          <w:rFonts w:ascii="Times New Roman" w:hAnsi="Times New Roman"/>
          <w:sz w:val="24"/>
          <w:szCs w:val="24"/>
          <w:lang w:val="en-US"/>
        </w:rPr>
        <w:t>IX</w:t>
      </w:r>
      <w:r w:rsidRPr="00140D49">
        <w:rPr>
          <w:rFonts w:ascii="Times New Roman" w:hAnsi="Times New Roman"/>
          <w:sz w:val="24"/>
          <w:szCs w:val="24"/>
        </w:rPr>
        <w:t>-</w:t>
      </w:r>
      <w:r w:rsidRPr="00140D49">
        <w:rPr>
          <w:rFonts w:ascii="Times New Roman" w:hAnsi="Times New Roman"/>
          <w:sz w:val="24"/>
          <w:szCs w:val="24"/>
          <w:lang w:val="en-US"/>
        </w:rPr>
        <w:t>X</w:t>
      </w:r>
      <w:r w:rsidRPr="00140D49">
        <w:rPr>
          <w:rFonts w:ascii="Times New Roman" w:hAnsi="Times New Roman"/>
          <w:sz w:val="24"/>
          <w:szCs w:val="24"/>
        </w:rPr>
        <w:t xml:space="preserve"> вв. Археологическая панорама. Москва-Вологда. 2012. С.178-193.</w:t>
      </w:r>
    </w:p>
    <w:p w:rsidR="00961A14" w:rsidRPr="00140D49" w:rsidRDefault="00961A14" w:rsidP="00140D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0D49">
        <w:rPr>
          <w:rFonts w:ascii="Times New Roman" w:hAnsi="Times New Roman"/>
          <w:color w:val="000000"/>
          <w:sz w:val="24"/>
          <w:szCs w:val="24"/>
        </w:rPr>
        <w:t xml:space="preserve">Шполянский С.В. Суздальское Ополье: до и после монгольского нашествия. Преемственность и трансформации в материальной культуре сельского населения во второй половине </w:t>
      </w:r>
      <w:r w:rsidRPr="00140D49">
        <w:rPr>
          <w:rFonts w:ascii="Times New Roman" w:hAnsi="Times New Roman"/>
          <w:color w:val="000000"/>
          <w:sz w:val="24"/>
          <w:szCs w:val="24"/>
          <w:lang w:val="en-US"/>
        </w:rPr>
        <w:t>XII</w:t>
      </w:r>
      <w:r w:rsidRPr="00140D49">
        <w:rPr>
          <w:rFonts w:ascii="Times New Roman" w:hAnsi="Times New Roman"/>
          <w:color w:val="000000"/>
          <w:sz w:val="24"/>
          <w:szCs w:val="24"/>
        </w:rPr>
        <w:t xml:space="preserve"> – перв. пол. </w:t>
      </w:r>
      <w:r w:rsidRPr="00140D49">
        <w:rPr>
          <w:rFonts w:ascii="Times New Roman" w:hAnsi="Times New Roman"/>
          <w:color w:val="000000"/>
          <w:sz w:val="24"/>
          <w:szCs w:val="24"/>
          <w:lang w:val="en-US"/>
        </w:rPr>
        <w:t>XV</w:t>
      </w:r>
      <w:r w:rsidRPr="00140D49">
        <w:rPr>
          <w:rFonts w:ascii="Times New Roman" w:hAnsi="Times New Roman"/>
          <w:color w:val="000000"/>
          <w:sz w:val="24"/>
          <w:szCs w:val="24"/>
        </w:rPr>
        <w:t xml:space="preserve"> вв. // </w:t>
      </w:r>
      <w:r w:rsidRPr="00140D49">
        <w:rPr>
          <w:rFonts w:ascii="Times New Roman" w:hAnsi="Times New Roman"/>
          <w:sz w:val="24"/>
          <w:szCs w:val="24"/>
        </w:rPr>
        <w:t>V (XXI) Всероссийский археологический съезд [Электронный ресурс]: сб. науч. тр. Барнаул, 2017.</w:t>
      </w:r>
      <w:r w:rsidRPr="00140D49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140D49">
        <w:rPr>
          <w:rFonts w:ascii="Times New Roman" w:hAnsi="Times New Roman"/>
          <w:color w:val="000000"/>
          <w:sz w:val="24"/>
          <w:szCs w:val="24"/>
        </w:rPr>
        <w:t>С.1177-1178.</w:t>
      </w:r>
    </w:p>
    <w:p w:rsidR="00961A14" w:rsidRPr="00140D49" w:rsidRDefault="00961A14" w:rsidP="0014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49">
        <w:rPr>
          <w:rFonts w:ascii="Times New Roman" w:hAnsi="Times New Roman"/>
          <w:sz w:val="24"/>
          <w:szCs w:val="24"/>
        </w:rPr>
        <w:t>Малышева Н.Н., Полюлях А.А., Сарачева Т.Г. Результаты натурного исследования сосудов-голосников из церкви Трех Патриархов Константинопольских в соборе Покрова Пресвятой Богородицы на Рву // Археология Подмосковья. 2018. Вып. 14. С. 442-451.</w:t>
      </w:r>
    </w:p>
    <w:p w:rsidR="00961A14" w:rsidRPr="00140D49" w:rsidRDefault="00961A14" w:rsidP="0014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D49">
        <w:rPr>
          <w:rFonts w:ascii="Times New Roman" w:hAnsi="Times New Roman"/>
          <w:sz w:val="24"/>
          <w:szCs w:val="24"/>
        </w:rPr>
        <w:t>Малышева Н.Н., Сарачева Т.Г. Керамические сосуды в архитектуре собора Покрова на Рву в Москве // Археология и История Пскова и Псковской земли. Москва-Псков. Вып. 32. С. 421-433.</w:t>
      </w:r>
    </w:p>
    <w:sectPr w:rsidR="00961A14" w:rsidRPr="00140D49" w:rsidSect="00140D49">
      <w:pgSz w:w="11906" w:h="16838"/>
      <w:pgMar w:top="89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E3D"/>
    <w:multiLevelType w:val="hybridMultilevel"/>
    <w:tmpl w:val="8BA22814"/>
    <w:lvl w:ilvl="0" w:tplc="40C08F28">
      <w:start w:val="64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9CA"/>
    <w:rsid w:val="000C71E2"/>
    <w:rsid w:val="00134C08"/>
    <w:rsid w:val="00140D49"/>
    <w:rsid w:val="001643EF"/>
    <w:rsid w:val="002839CA"/>
    <w:rsid w:val="0041366F"/>
    <w:rsid w:val="005E32E7"/>
    <w:rsid w:val="00617AE8"/>
    <w:rsid w:val="00684E39"/>
    <w:rsid w:val="007C3A5F"/>
    <w:rsid w:val="008038E8"/>
    <w:rsid w:val="008073A2"/>
    <w:rsid w:val="00826D2D"/>
    <w:rsid w:val="00961A14"/>
    <w:rsid w:val="00D0345B"/>
    <w:rsid w:val="00D64F51"/>
    <w:rsid w:val="00DB7F36"/>
    <w:rsid w:val="00F7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E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39C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500</Words>
  <Characters>2856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культуры</dc:title>
  <dc:subject/>
  <dc:creator>Екатерина М. Болдырева</dc:creator>
  <cp:keywords/>
  <dc:description/>
  <cp:lastModifiedBy>DruzhininaIA</cp:lastModifiedBy>
  <cp:revision>2</cp:revision>
  <dcterms:created xsi:type="dcterms:W3CDTF">2018-08-08T13:42:00Z</dcterms:created>
  <dcterms:modified xsi:type="dcterms:W3CDTF">2018-08-08T13:42:00Z</dcterms:modified>
</cp:coreProperties>
</file>